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b/>
          <w:bCs/>
          <w:color w:val="333333"/>
          <w:sz w:val="40"/>
          <w:szCs w:val="40"/>
        </w:rPr>
      </w:pPr>
      <w:r w:rsidRPr="00BA3BFB">
        <w:rPr>
          <w:rFonts w:ascii="TH SarabunPSK" w:eastAsia="Times New Roman" w:hAnsi="TH SarabunPSK" w:cs="TH SarabunPSK" w:hint="cs"/>
          <w:b/>
          <w:bCs/>
          <w:color w:val="333333"/>
          <w:sz w:val="40"/>
          <w:szCs w:val="40"/>
          <w:cs/>
        </w:rPr>
        <w:t>ประชาสัมพันธ์การทิ้งขยะให้ถูกประเภท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ประเภทของขยะ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ประเภทของขยะ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ที่ทิ้งกันอยู่ทั่วไปมี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   4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ประเภท ได้แก่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1.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ขยะย่อยสลายได้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เศษอาหารและพืชผัก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ที่เหลือจากการรับประทาน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และการประกอบอาหาร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สามารถนำไปหมักทำปุ๋ยได้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จากปริมาณขยะมูลฝอยทั้งหมดมีประมาณ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46 %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2.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ขยะรีไซเคิลหรือขยะที่สามารถนำไปขายได้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แก้ว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กระดาษ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พลาสติก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โลหะ/อโลหะ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ซึ่งจากปริมาณขยะมูลฝอยทั้งหมด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มีอยู่ประมาณ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42  %       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3.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ขยะทั่วไป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เป็นขยะที่ย่อยสลายยากและไม่คุ้มค่าในการนำไปรีไซเคิล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ซองบะหมี่สำเร็จรูป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เปลือกลูกอม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ถุงขนม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ถุงพลาสติก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จากปริมาณขยะมูลฝอยทั้งหมด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ประมาณ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9 %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4.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ขยะพิษ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หรือขยะมีพิษที่ต้องเก็บรวบรวมแล้วนำไปกำจัดอย่างถูกวิธี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กระป๋องยาฆ่าแมลง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หลอดไฟ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ถ่านไฟฉาย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ซึ่งจากปริมาณขยะมูลฝอยทั้งหมด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มีอยู่ประมาณ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3  %    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วิธีการกำจัดขยะ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การกำจัดขยะไม่ให้มี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คงกำจัดไม่ได้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เพราะในชีวิตประจำวันเราต้องใช้สิ่งของที่เป็นเครื่องอุปโภค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บริโภค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จึงจำเป็นต้องมีของเหลือทิ้ง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วิธีที่จะทำให้ขยะไม่เป็นปัญหากับมนุษย์และสิ่งแวดล้อม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ก็คือการลดปริมาณขยะการทำให้ปริมาณขยะที่จะทิ้งลดลง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าจโดยการนำสิ่งที่เป็นขยะนั้นกลับมาใช้ประโยชน์อีกหรือการลดปริมาณการใช้และให้เหลือสิ่งที่จะทิ้งเป็นขยะจริงเพียงเท่าที่ไม่สามารถใช้ประโยชน์อื่นใดได้อี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ดังนี้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 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1.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การลดการใช้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หรือการลดขยะจากแหล่งที่เกิด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โดยพยายามหลีกเลี่ยงหรือลดการเกิดขยะหรือมลพิษที่เกิดขึ้น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การใช้ถุงผ้าแทน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การใช้ถุงพลาสติก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   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2.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การนำผลิตภัณฑ์มาใช้ซ้ำ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เป็นการนำวัสดุของใช้กลับมาใช้ในรูปแบบเดิมหรือนำมาซ่อมแซมใช้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หรือนำมาใช้ทำประโยชน์อื่น ๆ โดยแบ่งได้เป็น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2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ขั้นตอนคือ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 xml:space="preserve">                -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ขั้นตอนการผลิตสินค้า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พยายามทำให้เกิดเศษวัสดุหรือของเสียน้อยที่สุด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 xml:space="preserve">                -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ขั้นตอนการนำของใช้มาใช้ซ้ำ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เป็นการยืดอายุการใช้งานก่อนจะนำไปทิ้ง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การนำขวดพลาสติกมาบรรจุน้ำ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การใช้กระดาษ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2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หน้า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   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3.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การนำกลับมาผลิตใหม่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การแยกวัสดุที่ไม่สามารถนำกลับมาใช้ซ้ำได้ออกจากขยะและรวบรวมใช้เป็นวัตถุดิบในการผลิตสินค้าขึ้นใหม่หรือเรียกว่า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รีไซเคิล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   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4.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การหลีกเลี่ยงการใช้วัสดุกำจัดยาก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กล่อง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โฟม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การใช้จานหรือแก้วกระดาษ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ยาฆ่าแมลง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ควรใช้สมุนไพรเป็นสารกำจัด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    </w:t>
      </w:r>
    </w:p>
    <w:p w:rsid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5.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การซ่อมแซมนำกลับมาใช้ใหม่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เป็นการซ่อมแซมวัสดุที่ใช้แล้ว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ที่สามารถซ่อมแซมนำกลับมาใช้ใหม่ได้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การซ่อมแซมเสื้อผ้า อุปกรณ์ไฟฟ้าชำรุด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เป็นต้น</w:t>
      </w:r>
    </w:p>
    <w:p w:rsid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lastRenderedPageBreak/>
        <w:br/>
        <w:t>                   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ผลกระทบของขยะมูลฝอยต่อสภาวะแวดล้อม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   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  <w:t>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ขยะมูลฝอยนั้น นับวันจะเพิ่มมากขึ้นตามจำนวนของประชากร ถ้าหากไม่มีการกำจัดขยะมูลฝอยให้ถูกต้องและเหมาะสมแล้ว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ปัญหาความสกปรกต่าง ๆ ที่เกิดจากขยะมูลฝอยจะต้องเกิดขึ้นอย่างแน่นอน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ถ้ามองกันอย่างผิวเผินแล้ว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ขยะมูลฝอยนั้นไม่ได้มีผลกระทบต่อมนุษย์มาก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ทั้งนี้อาจเป็นเพราะผลกระทบที่เกิดขึ้นโดยตรงต่อมนุษย์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ยังอยู่ในขั้นที่ไม่รุนแรงมากนัก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ผลกระทบที่เกิดขึ้นจึงไม่ชัดเจนเท่าไร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แต่ในความเป็นจริงแล้ว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ขยะมูลฝอยจะก่อให้เกิดปัญหาต่อสภาพแวดล้อมเป็นอย่างมาก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และจะมีผลกระทบต่อสุขภาพอนามัยของมนุษย์ด้วย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ทั้งโดยทางตรงและทางอ้อม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ทั้งนี้เนื่องจาก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1.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ขยะมูลฝอยเป็นแหล่งอาหารและแหล่งเพาะพันธุ์ของแมลงนำโรค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เช่น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แมลงวัน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แมลงสาบ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ยุง ฯลฯ และเป็นที่ซุกซ่อนของหนูและ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สัตว์อื่น ๆ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2.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ทำให้เกิดกลิ่นเหม็นและก่อให้เกิดความรำคาญ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3.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ขยะมูลฝอยที่ทิ้งเกลื่อนกลาด ถูกลมพัดกระจัดกระจายไปตกอยู่ตามพื้น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ทำให้พื้นที่บริเวณนั้นสกปรก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ขาดความสวยงาม เป็นที่รังเกียจแก่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ผู้พบเห็น และผู้ที่อาศัยบริเวณใกล้เคียง นอกจากนี้ขยะมูลฝอยที่ตกอยู่หรือถูกทิ้งลงในคูคลอง หรือทางระบายน้ำ จะไปสกัดกั้นการไหลของน้ำ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ทำให้แหล่งน้ำสกปรกและเกิดการเน่าเสีย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4.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น้ำเสียที่เกิดจากกองขยะมูลฝอยที่กองทิ้งไว้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เป็นน้ำเสียที่มีความสกปรกสูงมาก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ซึ่งมีทั้งสารอินทรีย์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สารอนินท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รีย์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เชื้อโรค และสารพิษต่าง ๆ เจือปนอยู่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เมื่อน้ำเสียจากกองขยะมูลฝอยไหลไปตามพื้นดินบริเวณใด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ก็จะทำให้บริเวณนั้นเกิดความสกปรก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และความ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เสื่อมโทรมของพื้นดินและอาจเปลี่ยนสภาพ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ทำให้ดินมีคุณสมบัติเป็นดินด่างหรือดินกรดได้ ในกรณีที่น้ำเสียจากกองขยะมูลฝอยไหลลง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สู่แหล่งน้ำก็จะทำให้คุณภาพน้ำเสียไป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ทั้งนี้ไม่ว่าจะเป็นแหล่งน้ำผิวดินหรือแหล่งน้ำใต้ดินก็ตาม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ล้วนเป็นอันตรายต่อผู้ใช้น้ำและสิ่งที่มี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ชีวิตที่อาศัยในแหล่งน้ำ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5.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ทำให้เกิดมลพิษแก่อากาศ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ขยะมูลฝอยที่กองทิ้งไว้ในเขตชุมชน หรือที่กองทิ้งไว้ในแหล่งกำจัดซึ่งไม่มีการฝังกลบ หรือ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ขณะที่ทำการเก็บขนโดยพาหนะที่ไม่มีการปกปิดอย่างมิดชิด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ขยะมูลฝอยเหล่านั้นส่งกลิ่นเหม็นน่ารังเกียจออกมา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เศษชิ้นส่วนของ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ขยะมูลฝอยจะสามารถปลิวไปในอากาศ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 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ทำให้เกิดความสกปรกแก่บรรยากาศ ซึ่งมีผลต่อสุขภาพของมนุษย์และความสกปรกให้กับ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บริเวณข้างเคียงได้นอกจากนี้ขยะมูลฝอยที่กองทิ้งไว้นาน ๆ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จะมีก๊าซที่เกิดจากการหมักขึ้น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ได้แก่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ก๊าซชีวภาพ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 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ซึ่งติดไฟหรือ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br/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เกิดระเบิดขึ้นได้ และก๊าซไข่เน่า (ก๊าซไฮโดรเจนซัลไฟด์) ซึ่งมีกลิ่นเหม็น</w:t>
      </w: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  <w:r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 </w:t>
      </w: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19" w:lineRule="atLeast"/>
        <w:jc w:val="righ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19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  <w:cs/>
        </w:rPr>
        <w:lastRenderedPageBreak/>
        <w:t>วิธีการแยกขยะ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ก่อนอื่นมาทำความรู้จักกันก่อนว่าขยะหลังจากนำมารีไซเคิลได้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จะสามารถนำไปทำเป็นอะไรได้บ้าง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1.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ขยะประเภท กระป๋องอลูมิเนียม และกระป๋องเหล็ก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สามารถนำไปรีไซเคิลและผลิตเป็นกระป๋องอลูมิเนียม กระป๋องเหล็ก ชิ้นส่วนจักรยานยนต์ และอุปกรณ์ก่อสร้าง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ตู้เย็น เครื่องซักผ้าเป็นต้น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2.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ขยะประเภทกระดาษหนังสือพิมพ์ นิตยสาร กล่องกระดาษ</w:t>
      </w:r>
      <w:proofErr w:type="gramStart"/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กล่องนม</w:t>
      </w:r>
      <w:proofErr w:type="gramEnd"/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สามารถนำไปทำเป็นกล่องกระดาษที่มีความแข็งแรง กระดาษทิชชู เป็นตัน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3.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เสื้อผ้า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เป็นเสื้อผ้ามือสอง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3.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ขวดแก้วใส หรือสีชา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นำไปผลิตขวดใหม่ได้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4.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ขวดแก้วสีอื่นๆ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นำไปผลิตเป็นพื้นกระเบื้อง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5.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ขวดน้ำพลาสติก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นำไปผลิตเป็นผ้าพลาสติกได้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6.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พลาสติกต่างๆ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7.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พลาสติกที่ใช้เป็นบรรจุภัณฑ์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นำไปผลิตพลาสติกที่ใช้ในการก่อสร้าง หรือพลาสติกที่ใช้แล้วทิ้ง หรือไม่ก็ผลิตเป็นปากกา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  <w:cs/>
        </w:rPr>
        <w:t>สิ่งที่ควรระวังเกี่ยวกับการทิ้งขยะ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การแยกขยะเป็นสิ่งที่ควรให้การสนับสนุนแต่ต้องทำความเข้าใจระหว่างผู้ทิ้งขยะกับผู้เก็บขยะด้วย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1.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การเก็บขยะที่รีไซเคิลได้นั้นจะเก็บเฉพาะขยะที่สะอาด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ส่วนขยะที่สกปรกไม่สามารถรีไซเคิลได้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เช่น ขยะสด ขยะที่สามารถเผาได้ ขยะที่ไม่สามารถเผาได้ควรจะแยกสีถุงบรรจุขยะให้ชัดเจน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2.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ขยะที่รีไซเคิลได้นั้นจะนำไปผลิตเป็นผลิตภัณฑ์นำกลับมาใช้ใหม่ ดังนั้นไม่ควรทิ้งขยะที่จะนำมารีไซเคิลได้ปะปนกัน แยกถุงทิ้งและแสดงหน้าถุงบรรจุให้ชัดเจนว่าเป็นขยะแบบไหน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3. 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ควรจะแยกวันเก็บขยะให้ชัดเจนว่าวันไหนจะเก็บขยะประเภทใด</w:t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  <w:cs/>
        </w:rPr>
        <w:t>วิธีการแยกขยะ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1.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กระป๋อง</w:t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กระป๋องควรจะแยกประเภทว่าเป็นอลูมิเนียมหรือว่าเหล็กและควรล้างทำความสะอาดภายในให้เรียบร้อยก่อน</w:t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4191635" cy="1192530"/>
            <wp:effectExtent l="19050" t="0" r="0" b="0"/>
            <wp:docPr id="1" name="Picture 1" descr="http://www.crma.ac.th/medept/komi/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rma.ac.th/medept/komi/ca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635" cy="1192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2.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กระดาษ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กระดาษจะแยกเป็น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4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ประเภทหลักๆคือ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2.1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กระดาษหนังสือพิมพ์และใบปลิว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2.2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นิตยสาร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2.3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กล่องกระดาษ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ควรแยกเอาส่วนที่เป็นโลหะออกให้หมด</w:t>
      </w:r>
      <w:proofErr w:type="gram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เช่น 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แม๊กเย็บ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กล่อง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2.4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กล่องนม</w:t>
      </w:r>
      <w:proofErr w:type="gram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ควรคลี่ออกและล้างให้สะอาดก่อนทิ้ง</w:t>
      </w:r>
      <w:proofErr w:type="gramEnd"/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426210" cy="965835"/>
            <wp:effectExtent l="19050" t="0" r="2540" b="0"/>
            <wp:docPr id="2" name="Picture 2" descr="http://www.crma.ac.th/medept/komi/gomi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ma.ac.th/medept/komi/gomi9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426210" cy="1141095"/>
            <wp:effectExtent l="19050" t="0" r="2540" b="0"/>
            <wp:docPr id="3" name="Picture 3" descr="http://www.crma.ac.th/medept/komi/gomi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rma.ac.th/medept/komi/gomi12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426210" cy="1141095"/>
            <wp:effectExtent l="19050" t="0" r="2540" b="0"/>
            <wp:docPr id="4" name="Picture 4" descr="http://www.crma.ac.th/medept/komi/gomi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ma.ac.th/medept/komi/gomi1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426210" cy="1316990"/>
            <wp:effectExtent l="19050" t="0" r="2540" b="0"/>
            <wp:docPr id="5" name="Picture 5" descr="http://www.crma.ac.th/medept/komi/gomi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ma.ac.th/medept/komi/gomi10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3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3.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เสื้อผ้า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เสื้อผ้าที่จะนำไปรีไซเคิล ควรเป็นเสื้อผ้าที่ไม่สกปรก แค่มีรอยขาดนิดหน่อยหรือเป็นรู กระดุมหลุดเป็นตัน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104900" cy="1045845"/>
            <wp:effectExtent l="19050" t="0" r="0" b="0"/>
            <wp:docPr id="6" name="Picture 6" descr="http://www.crma.ac.th/medept/komi/shi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rma.ac.th/medept/komi/shir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                       </w:t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914400" cy="1287780"/>
            <wp:effectExtent l="19050" t="0" r="0" b="0"/>
            <wp:docPr id="7" name="Picture 7" descr="http://www.crma.ac.th/medept/komi/shir%20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ma.ac.th/medept/komi/shir%20(1)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8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4.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ขวด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ขวดควรแยกเป็นขวดใส ขวดสีชา และขวดสีอื่นๆ และควรล้างทำความสะอาดก่อนนำมาส่ง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4154805" cy="1316990"/>
            <wp:effectExtent l="19050" t="0" r="0" b="0"/>
            <wp:docPr id="8" name="Picture 8" descr="http://www.crma.ac.th/medept/komi/b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crma.ac.th/medept/komi/bin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4805" cy="1316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ควรแยกฝาที่เป็นโลหะทิ้งไปกับขยะที่ไม่สามารถเผาได้ ฝาพลาสติกทิ้งไปกับขวดพลาสติก ส่วนขวดที่แตกแล้วทิ้งไปกับขยะที่ไม่สามารถเผาได้</w:t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lastRenderedPageBreak/>
        <w:t xml:space="preserve">5.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พลาสติกต่างๆ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 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ขวดพลาสติกควรจะล้างทำความสะอาดก่อนทิ้ง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3057525" cy="1814195"/>
            <wp:effectExtent l="19050" t="0" r="9525" b="0"/>
            <wp:docPr id="9" name="Picture 9" descr="http://www.crma.ac.th/medept/komi/pla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ma.ac.th/medept/komi/plas1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81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พลาสติกบรรจุภัณฑ์ เฉพาะสีขาวควรล้างทำความสะอาดก่อนทิ้ง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2933700" cy="1111885"/>
            <wp:effectExtent l="19050" t="0" r="0" b="0"/>
            <wp:docPr id="10" name="Picture 10" descr="http://www.crma.ac.th/medept/komi/plas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rma.ac.th/medept/komi/plas2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111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ถุงพลาสติก ขวดพลาสติก ควรล้างทำความสะอาดก่อนทิ้ง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4498975" cy="1097280"/>
            <wp:effectExtent l="19050" t="0" r="0" b="0"/>
            <wp:docPr id="11" name="Picture 11" descr="http://www.crma.ac.th/medept/komi/pla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ma.ac.th/medept/komi/plas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97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  <w:cs/>
        </w:rPr>
        <w:t>ขยะอื่นๆ ที่ต้องผ่านกระบวนการก่อนนำกลับมาใช้ และที่ไม่สามารถนำกลับมาใช้ได้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1.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ขยะที่สามารถเผาได้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เป็นประเภทขยะสด ขยะที่ไม่สามารถนำไปรีไซเคิลได้ เช่น ของเล่น ตุ๊กตา หนังสัตว์ ผ้า แต่ควรแยกส่วนที่เป็นโลหะออกเสียก่อน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2113915" cy="1265555"/>
            <wp:effectExtent l="19050" t="0" r="635" b="0"/>
            <wp:docPr id="12" name="Picture 12" descr="http://www.crma.ac.th/medept/komi/ve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crma.ac.th/medept/komi/veg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068070" cy="1265555"/>
            <wp:effectExtent l="19050" t="0" r="0" b="0"/>
            <wp:docPr id="13" name="Picture 13" descr="http://www.crma.ac.th/medept/komi/dall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ma.ac.th/medept/komi/dall1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111885" cy="1265555"/>
            <wp:effectExtent l="19050" t="0" r="0" b="0"/>
            <wp:docPr id="14" name="Picture 14" descr="http://www.crma.ac.th/medept/komi/dal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ma.ac.th/medept/komi/dall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265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ขยะสด ควรรีดน้ำออกให้เหลือน้อยที่สุดและพันด้วยกระดาษหนังสือพิมพ์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ไม่ควรใส่ถุงพลาสติกแล้วนำมาทิ้ง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ผ้าอ้อมที่ใช้แล้วควรห่อด้วยกระดาษหนังสือพิมพ์ก่อนนำมาทิ้ง</w:t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2.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ขยะที่ไม่สามารถเผาได้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แก้ว โลหะ เครื่องใช้ไฟฟ้า เตารีด 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หม้อตัม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น้ำ 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ทิ่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ปิ้งขนมปัง ที่เป่าผม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โทรทัศน์ ตู้เย็น เครื่องปรับอากาศ เครื่องซักผ้า วิทยุ เป็นตัน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ข้อควรระวัง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แก้ว มีด ของมีคมควรห่อด้วยกระดาษหนังสือพิมพ์ก่อนทิ้ง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กระป๋องสเปรย์ควรเจาะรู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2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รูก่อนนำมาทิ้ง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141095" cy="680085"/>
            <wp:effectExtent l="19050" t="0" r="1905" b="0"/>
            <wp:docPr id="15" name="Picture 15" descr="http://www.crma.ac.th/medept/komi/hamon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ma.ac.th/medept/komi/hamono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68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 </w:t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141095" cy="665480"/>
            <wp:effectExtent l="19050" t="0" r="1905" b="0"/>
            <wp:docPr id="16" name="Picture 16" descr="http://www.crma.ac.th/medept/komi/gom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ma.ac.th/medept/komi/gomi5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</w:t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141095" cy="1045845"/>
            <wp:effectExtent l="19050" t="0" r="1905" b="0"/>
            <wp:docPr id="17" name="Picture 17" descr="http://www.crma.ac.th/medept/komi/gomi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ma.ac.th/medept/komi/gomi6.gif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</w:t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997075" cy="951230"/>
            <wp:effectExtent l="19050" t="0" r="3175" b="0"/>
            <wp:docPr id="18" name="Picture 18" descr="http://www.crma.ac.th/medept/komi/gomi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crma.ac.th/medept/komi/gomi15.gif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>  </w:t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997075" cy="951230"/>
            <wp:effectExtent l="19050" t="0" r="3175" b="0"/>
            <wp:docPr id="19" name="Picture 19" descr="http://www.crma.ac.th/medept/komi/gomi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ma.ac.th/medept/komi/gomi14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075" cy="951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3.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ขยะที่มีขนาดใหญ่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เฟอร์นิเจอร์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เครื่องเสียง จักรยานยนต์เป็นตัน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1331595" cy="687705"/>
            <wp:effectExtent l="19050" t="0" r="1905" b="0"/>
            <wp:docPr id="20" name="Picture 20" descr="http://www.crma.ac.th/medept/komi/kaxe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crma.ac.th/medept/komi/kaxet.gif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687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936625" cy="906780"/>
            <wp:effectExtent l="19050" t="0" r="0" b="0"/>
            <wp:docPr id="21" name="Picture 21" descr="http://www.crma.ac.th/medept/komi/raj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crma.ac.th/medept/komi/raji.gif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914400" cy="965835"/>
            <wp:effectExtent l="19050" t="0" r="0" b="0"/>
            <wp:docPr id="22" name="Picture 22" descr="http://www.crma.ac.th/medept/komi/suih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crma.ac.th/medept/komi/suihan.gif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5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760730" cy="1126490"/>
            <wp:effectExtent l="19050" t="0" r="1270" b="0"/>
            <wp:docPr id="23" name="Picture 23" descr="http://www.crma.ac.th/medept/komi/tansu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crma.ac.th/medept/komi/tansu.gif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2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2458085" cy="1982470"/>
            <wp:effectExtent l="19050" t="0" r="0" b="0"/>
            <wp:docPr id="24" name="Picture 24" descr="http://www.crma.ac.th/medept/komi/by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crma.ac.th/medept/komi/byc.gif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085" cy="198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4.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ขยะเป็นพิษ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ถ่านไฟฉาย หลอดไฟฟ้า ควรใส่ถุงพลาสติกก่อนนำมาทิ้ง ถ้าหลอดแตกให้ทิ้งเป็นขยะเผาไม่ได้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noProof/>
          <w:color w:val="333333"/>
          <w:sz w:val="32"/>
          <w:szCs w:val="32"/>
        </w:rPr>
        <w:drawing>
          <wp:inline distT="0" distB="0" distL="0" distR="0">
            <wp:extent cx="2640965" cy="848360"/>
            <wp:effectExtent l="19050" t="0" r="6985" b="0"/>
            <wp:docPr id="25" name="Picture 25" descr="http://www.crma.ac.th/medept/komi/ga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crma.ac.th/medept/komi/gas.gif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965" cy="848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  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</w:p>
    <w:p w:rsidR="00BA3BFB" w:rsidRPr="00BA3BFB" w:rsidRDefault="00BA3BFB" w:rsidP="00BA3BFB">
      <w:pPr>
        <w:shd w:val="clear" w:color="auto" w:fill="FFFFFF"/>
        <w:spacing w:after="0" w:line="240" w:lineRule="atLeast"/>
        <w:jc w:val="center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u w:val="single"/>
          <w:cs/>
        </w:rPr>
        <w:lastRenderedPageBreak/>
        <w:t>ผลกระทบต่อสุขภาพอันเกิดจากขยะพิษประเภทต่าง ๆ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 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ประเภทของสาร ผลิตภัณฑ์ที่พบ ผลต่อสุขภาพ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1.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สารปรอท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หลอด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ฟลูออเรสเซนต์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ปวด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ศรีษะ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ง่วงนอน อ่อนเพลีย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หลอดนีออน ซึมเซา อารมณ์แปรปรวน จิตใจไม่สงบ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กระจกส่องหน้า ประสาทหลอน สมองสับสน สมองอักเสบ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2.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สารตะกั่ว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แบตเตอรี่รถยนต์ ปวด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ศรีษะ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อ่อนเพลีย ซีดลง ปวดหลัง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ยาฆ่าแมลง ยาปราบศัตรูพืช ปวดเมื่อยตามกล้ามเนื้อ มีอาการทางสมอง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ตะกอนสี หมึกพิมพ์ ฯลฯ ทำให้ความจำเสื่อม ชักกระตุกและหมดสติลง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3.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สารแมงกานีส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ถ่านไฟฉาย ตะกอนสี ปวด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ศรีษะ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 xml:space="preserve"> ง่วงนอน จิตใจไม่สงบ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เครื่องเคลือบดินเผา ประสาทหลอน เกิดตะคริวที่แขน ชา สมองสับสน สมองอักเสบ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4.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สารแคดเมียม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ถ่านนาฬิกาควอตซ์ ทำให้เกิด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โรคอิ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ไต-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อิ</w:t>
      </w:r>
      <w:proofErr w:type="spellEnd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ไต อาการปวดในกระดูก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5.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สารฟอสฟอรัส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ยาเบื่อหนู ตะกอนสี ฯลฯ เหงือกบวม เยื้อบุปากอักเสบ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6. </w:t>
      </w:r>
      <w:r w:rsidRPr="00BA3BFB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>สารเคมี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สเปรย์ ยาย้อมผม ยาทาเล็บ เกิดการระคายเคืองต่อผิวหนัง</w:t>
      </w:r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ประเภทอื่น ๆ ยาล้างเล็บ ยาฆ่าแมลง และเยื่อบุทางเดินหายใจ ปวด</w:t>
      </w:r>
      <w:proofErr w:type="spellStart"/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ศรีษะ</w:t>
      </w:r>
      <w:proofErr w:type="spellEnd"/>
    </w:p>
    <w:p w:rsidR="00BA3BFB" w:rsidRPr="00BA3BFB" w:rsidRDefault="00BA3BFB" w:rsidP="00BA3BFB">
      <w:pPr>
        <w:shd w:val="clear" w:color="auto" w:fill="FFFFFF"/>
        <w:spacing w:after="0" w:line="240" w:lineRule="atLeast"/>
        <w:rPr>
          <w:rFonts w:ascii="TH SarabunPSK" w:eastAsia="Times New Roman" w:hAnsi="TH SarabunPSK" w:cs="TH SarabunPSK"/>
          <w:color w:val="333333"/>
          <w:sz w:val="32"/>
          <w:szCs w:val="32"/>
        </w:rPr>
      </w:pPr>
      <w:r w:rsidRPr="00BA3BFB">
        <w:rPr>
          <w:rFonts w:ascii="TH SarabunPSK" w:eastAsia="Times New Roman" w:hAnsi="TH SarabunPSK" w:cs="TH SarabunPSK"/>
          <w:color w:val="333333"/>
          <w:sz w:val="32"/>
          <w:szCs w:val="32"/>
        </w:rPr>
        <w:t xml:space="preserve">    </w:t>
      </w:r>
      <w:r w:rsidRPr="00BA3BFB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ยารักษาโรค ยากำจัดวัชพืช หายใจขัด เป็นลม ฯลฯ</w:t>
      </w:r>
    </w:p>
    <w:p w:rsidR="00DA40FD" w:rsidRPr="00BA3BFB" w:rsidRDefault="00DA40FD">
      <w:pPr>
        <w:rPr>
          <w:rFonts w:ascii="TH SarabunPSK" w:hAnsi="TH SarabunPSK" w:cs="TH SarabunPSK"/>
          <w:sz w:val="32"/>
          <w:szCs w:val="32"/>
        </w:rPr>
      </w:pPr>
    </w:p>
    <w:sectPr w:rsidR="00DA40FD" w:rsidRPr="00BA3BFB" w:rsidSect="00BA3BFB">
      <w:pgSz w:w="11906" w:h="16838"/>
      <w:pgMar w:top="851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BA3BFB"/>
    <w:rsid w:val="00497BD7"/>
    <w:rsid w:val="004F5E22"/>
    <w:rsid w:val="005B0332"/>
    <w:rsid w:val="00BA3BFB"/>
    <w:rsid w:val="00DA4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A3BFB"/>
  </w:style>
  <w:style w:type="character" w:styleId="a3">
    <w:name w:val="Hyperlink"/>
    <w:basedOn w:val="a0"/>
    <w:uiPriority w:val="99"/>
    <w:semiHidden/>
    <w:unhideWhenUsed/>
    <w:rsid w:val="00BA3BF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3BF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A3BF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0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3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5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1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2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5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7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1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9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1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9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5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5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gif"/><Relationship Id="rId18" Type="http://schemas.openxmlformats.org/officeDocument/2006/relationships/image" Target="media/image15.gif"/><Relationship Id="rId26" Type="http://schemas.openxmlformats.org/officeDocument/2006/relationships/image" Target="media/image23.gif"/><Relationship Id="rId3" Type="http://schemas.openxmlformats.org/officeDocument/2006/relationships/webSettings" Target="webSettings.xml"/><Relationship Id="rId21" Type="http://schemas.openxmlformats.org/officeDocument/2006/relationships/image" Target="media/image18.gif"/><Relationship Id="rId7" Type="http://schemas.openxmlformats.org/officeDocument/2006/relationships/image" Target="media/image4.gif"/><Relationship Id="rId12" Type="http://schemas.openxmlformats.org/officeDocument/2006/relationships/image" Target="media/image9.gif"/><Relationship Id="rId17" Type="http://schemas.openxmlformats.org/officeDocument/2006/relationships/image" Target="media/image14.gif"/><Relationship Id="rId25" Type="http://schemas.openxmlformats.org/officeDocument/2006/relationships/image" Target="media/image22.gif"/><Relationship Id="rId2" Type="http://schemas.openxmlformats.org/officeDocument/2006/relationships/settings" Target="settings.xml"/><Relationship Id="rId16" Type="http://schemas.openxmlformats.org/officeDocument/2006/relationships/image" Target="media/image13.gif"/><Relationship Id="rId20" Type="http://schemas.openxmlformats.org/officeDocument/2006/relationships/image" Target="media/image17.gi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gif"/><Relationship Id="rId24" Type="http://schemas.openxmlformats.org/officeDocument/2006/relationships/image" Target="media/image21.gif"/><Relationship Id="rId5" Type="http://schemas.openxmlformats.org/officeDocument/2006/relationships/image" Target="media/image2.gif"/><Relationship Id="rId15" Type="http://schemas.openxmlformats.org/officeDocument/2006/relationships/image" Target="media/image12.gif"/><Relationship Id="rId23" Type="http://schemas.openxmlformats.org/officeDocument/2006/relationships/image" Target="media/image20.gif"/><Relationship Id="rId28" Type="http://schemas.openxmlformats.org/officeDocument/2006/relationships/image" Target="media/image25.gif"/><Relationship Id="rId10" Type="http://schemas.openxmlformats.org/officeDocument/2006/relationships/image" Target="media/image7.gif"/><Relationship Id="rId19" Type="http://schemas.openxmlformats.org/officeDocument/2006/relationships/image" Target="media/image16.gif"/><Relationship Id="rId4" Type="http://schemas.openxmlformats.org/officeDocument/2006/relationships/image" Target="media/image1.jpeg"/><Relationship Id="rId9" Type="http://schemas.openxmlformats.org/officeDocument/2006/relationships/image" Target="media/image6.gif"/><Relationship Id="rId14" Type="http://schemas.openxmlformats.org/officeDocument/2006/relationships/image" Target="media/image11.gif"/><Relationship Id="rId22" Type="http://schemas.openxmlformats.org/officeDocument/2006/relationships/image" Target="media/image19.gif"/><Relationship Id="rId27" Type="http://schemas.openxmlformats.org/officeDocument/2006/relationships/image" Target="media/image24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1247</Words>
  <Characters>7109</Characters>
  <Application>Microsoft Office Word</Application>
  <DocSecurity>0</DocSecurity>
  <Lines>59</Lines>
  <Paragraphs>16</Paragraphs>
  <ScaleCrop>false</ScaleCrop>
  <Company>Sky123.Org</Company>
  <LinksUpToDate>false</LinksUpToDate>
  <CharactersWithSpaces>8340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2016-06-06T08:32:00Z</dcterms:created>
  <dcterms:modified xsi:type="dcterms:W3CDTF">2016-06-06T08:32:00Z</dcterms:modified>
</cp:coreProperties>
</file>