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72BC5" w14:textId="77777777" w:rsidR="00031DDA" w:rsidRDefault="00031DDA" w:rsidP="007172FD">
      <w:pPr>
        <w:pStyle w:val="a3"/>
        <w:jc w:val="center"/>
      </w:pPr>
    </w:p>
    <w:p w14:paraId="5654AAA7" w14:textId="3116765A" w:rsidR="007172FD" w:rsidRDefault="007172FD" w:rsidP="007172FD">
      <w:pPr>
        <w:pStyle w:val="a3"/>
        <w:jc w:val="center"/>
      </w:pPr>
      <w:r w:rsidRPr="002D7A0D">
        <w:rPr>
          <w:rFonts w:cs="Cordia New"/>
          <w:b/>
          <w:bCs/>
          <w:noProof/>
          <w:sz w:val="40"/>
          <w:szCs w:val="40"/>
          <w:cs/>
        </w:rPr>
        <w:drawing>
          <wp:inline distT="0" distB="0" distL="0" distR="0" wp14:anchorId="1D06771E" wp14:editId="1C148CC6">
            <wp:extent cx="1493520" cy="1272540"/>
            <wp:effectExtent l="0" t="0" r="0" b="3810"/>
            <wp:docPr id="11" name="รูปภาพ 11" descr="C:\Users\Admin\AppData\Local\Microsoft\Windows\INetCache\Content.MSO\5EA5876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AppData\Local\Microsoft\Windows\INetCache\Content.MSO\5EA5876C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889" cy="127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3B924" w14:textId="77777777" w:rsidR="007172FD" w:rsidRPr="00862DE8" w:rsidRDefault="007172FD" w:rsidP="007172FD">
      <w:pPr>
        <w:pStyle w:val="style4"/>
        <w:spacing w:before="0" w:beforeAutospacing="0" w:after="0" w:afterAutospacing="0"/>
        <w:jc w:val="center"/>
        <w:rPr>
          <w:color w:val="800080"/>
          <w:sz w:val="40"/>
          <w:szCs w:val="40"/>
        </w:rPr>
      </w:pPr>
      <w:r w:rsidRPr="00862DE8">
        <w:rPr>
          <w:color w:val="800080"/>
          <w:sz w:val="40"/>
          <w:szCs w:val="40"/>
          <w:cs/>
        </w:rPr>
        <w:t>การรณรงค์ใช้น้ำอย่างประหยัด</w:t>
      </w:r>
    </w:p>
    <w:p w14:paraId="3A823FD8" w14:textId="53CD5B1B" w:rsidR="007172FD" w:rsidRPr="00862DE8" w:rsidRDefault="007172FD" w:rsidP="007172FD">
      <w:pPr>
        <w:pStyle w:val="style4"/>
        <w:spacing w:before="0" w:beforeAutospacing="0" w:after="0" w:afterAutospacing="0"/>
        <w:jc w:val="center"/>
        <w:rPr>
          <w:color w:val="800080"/>
          <w:sz w:val="40"/>
          <w:szCs w:val="40"/>
          <w:cs/>
        </w:rPr>
      </w:pPr>
      <w:r w:rsidRPr="00862DE8">
        <w:rPr>
          <w:color w:val="800080"/>
          <w:sz w:val="40"/>
          <w:szCs w:val="40"/>
          <w:cs/>
        </w:rPr>
        <w:t>ของ</w:t>
      </w:r>
      <w:r w:rsidRPr="00862DE8">
        <w:rPr>
          <w:rFonts w:hint="cs"/>
          <w:color w:val="800080"/>
          <w:sz w:val="40"/>
          <w:szCs w:val="40"/>
          <w:cs/>
        </w:rPr>
        <w:t>องค์การบริหารส่วนตำบล</w:t>
      </w:r>
      <w:r>
        <w:rPr>
          <w:rFonts w:hint="cs"/>
          <w:color w:val="800080"/>
          <w:sz w:val="40"/>
          <w:szCs w:val="40"/>
          <w:cs/>
        </w:rPr>
        <w:t>อ่าวลึกใต้</w:t>
      </w:r>
    </w:p>
    <w:p w14:paraId="31D809ED" w14:textId="5D1644B9" w:rsidR="007172FD" w:rsidRDefault="007172FD" w:rsidP="007172FD">
      <w:pPr>
        <w:pStyle w:val="style5"/>
        <w:ind w:firstLine="720"/>
      </w:pPr>
      <w:r>
        <w:rPr>
          <w:rStyle w:val="style71"/>
          <w:rFonts w:cs="Angsana New" w:hint="cs"/>
          <w:cs/>
        </w:rPr>
        <w:t>ส่วนโยธาองค์การบริหารส่วนตำบล</w:t>
      </w:r>
      <w:r w:rsidRPr="007172FD">
        <w:rPr>
          <w:rStyle w:val="style71"/>
          <w:rFonts w:cs="Angsana New" w:hint="cs"/>
          <w:sz w:val="32"/>
          <w:szCs w:val="32"/>
          <w:cs/>
        </w:rPr>
        <w:t>อ่าวลึกใต้</w:t>
      </w:r>
      <w:r>
        <w:rPr>
          <w:rStyle w:val="style71"/>
          <w:rFonts w:cs="Angsana New" w:hint="cs"/>
          <w:szCs w:val="42"/>
          <w:cs/>
        </w:rPr>
        <w:t xml:space="preserve"> </w:t>
      </w:r>
      <w:r w:rsidRPr="006D49F5">
        <w:rPr>
          <w:rStyle w:val="style71"/>
          <w:cs/>
        </w:rPr>
        <w:t xml:space="preserve"> ขอประชาสัมพันธ์ให้ประชาชนในพื้นที่และพื้นที่</w:t>
      </w:r>
      <w:r w:rsidRPr="00862DE8">
        <w:rPr>
          <w:rStyle w:val="style71"/>
          <w:spacing w:val="-8"/>
          <w:cs/>
        </w:rPr>
        <w:t>ใกล้เคียง</w:t>
      </w:r>
      <w:r w:rsidRPr="00862DE8">
        <w:rPr>
          <w:rStyle w:val="style71"/>
          <w:spacing w:val="-8"/>
        </w:rPr>
        <w:t xml:space="preserve"> </w:t>
      </w:r>
      <w:r w:rsidRPr="00862DE8">
        <w:rPr>
          <w:rStyle w:val="style71"/>
          <w:spacing w:val="-8"/>
          <w:cs/>
        </w:rPr>
        <w:t>ช่วยกันประหยัดน้ำ ขอความร่วมมือมายังประชาชน</w:t>
      </w:r>
      <w:r w:rsidRPr="00862DE8">
        <w:rPr>
          <w:rStyle w:val="style71"/>
          <w:spacing w:val="-8"/>
        </w:rPr>
        <w:t xml:space="preserve"> </w:t>
      </w:r>
      <w:r w:rsidRPr="00862DE8">
        <w:rPr>
          <w:rStyle w:val="style71"/>
          <w:spacing w:val="-8"/>
          <w:cs/>
        </w:rPr>
        <w:t xml:space="preserve"> หน่วยงานราชการ และพนักงาน</w:t>
      </w:r>
      <w:r w:rsidRPr="006D49F5">
        <w:rPr>
          <w:rStyle w:val="style71"/>
          <w:cs/>
        </w:rPr>
        <w:t>เจ้าหน้าที่</w:t>
      </w:r>
      <w:r>
        <w:rPr>
          <w:rStyle w:val="style71"/>
          <w:rFonts w:cs="Angsana New" w:hint="cs"/>
          <w:cs/>
        </w:rPr>
        <w:t xml:space="preserve">   </w:t>
      </w:r>
      <w:r w:rsidRPr="006D49F5">
        <w:rPr>
          <w:rStyle w:val="style71"/>
          <w:cs/>
        </w:rPr>
        <w:t>ทุกท่านร่วมกันประหยัดน้ำตั้งแต่วันนี้เพื่อลดอัตราการใช้น้ำ</w:t>
      </w:r>
      <w:r w:rsidRPr="006D49F5">
        <w:rPr>
          <w:rStyle w:val="style71"/>
        </w:rPr>
        <w:t> </w:t>
      </w:r>
      <w:r w:rsidRPr="006D49F5">
        <w:rPr>
          <w:rStyle w:val="style71"/>
          <w:cs/>
        </w:rPr>
        <w:t>ด้วย</w:t>
      </w:r>
      <w:r w:rsidRPr="006D49F5">
        <w:rPr>
          <w:rStyle w:val="style71"/>
        </w:rPr>
        <w:t xml:space="preserve"> 10 </w:t>
      </w:r>
      <w:r w:rsidRPr="006D49F5">
        <w:rPr>
          <w:rStyle w:val="style71"/>
          <w:cs/>
        </w:rPr>
        <w:t>วิธีง่าย ๆ ในการประหยัดน้ำ ดังนี้</w:t>
      </w:r>
    </w:p>
    <w:p w14:paraId="48019560" w14:textId="0930F5E5" w:rsidR="007172FD" w:rsidRPr="00031DDA" w:rsidRDefault="007172FD" w:rsidP="007172FD">
      <w:pPr>
        <w:pStyle w:val="style5"/>
        <w:ind w:firstLine="720"/>
        <w:rPr>
          <w:rFonts w:ascii="TH SarabunIT๙" w:hAnsi="TH SarabunIT๙" w:cs="TH SarabunIT๙"/>
          <w:b/>
          <w:bCs/>
          <w:color w:val="00B050"/>
          <w:sz w:val="32"/>
          <w:szCs w:val="32"/>
        </w:rPr>
      </w:pP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1.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หมั่นตรวจสอบการรั่วไหลของน้ำ เพื่อลดการสูญเสียน้ำอย่างเปล่าประโยชน์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  2.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ไม่ควรปล่อยให้น้ำไหลตลอดเวลาตอนล้างหน้า แปรงฟัน โกนหนวด และถูสบู่ตอนอาบน้ำ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เพราะจะสูญน้ำไปโดยเปล่าประโยชน์ นาทีละหลายๆ ลิตร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  3.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ใช้สบู่เหลวแทนสบู่ก้อนเวลาล้างมือ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เพราะการใช้สบู่ก้อนล้างมือจะใช้เวลามากกว่าการใช้สบู่เหลว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และการใช้สบู่เหลวที่ไม่เข้มข้น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จะใช้น้ำน้อยกว่าการล้างมือด้วยสบู่เหลวเข้มข้น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  4.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ซักผ้าด้วยมือ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ควรรองน้ำใส่กาละ</w:t>
      </w:r>
      <w:proofErr w:type="spellStart"/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มัง</w:t>
      </w:r>
      <w:proofErr w:type="spellEnd"/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แค่พอใช้ อย่าเปิดน้ำไหลทิ้งไว้ตลอดเวลาซัก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เพราะสิ้นเปลืองกว่าการซักโดยวิธีการขังน้ำไว้ในกาละ</w:t>
      </w:r>
      <w:proofErr w:type="spellStart"/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มัง</w:t>
      </w:r>
      <w:proofErr w:type="spellEnd"/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 </w:t>
      </w:r>
      <w:r w:rsidR="006E2ABD"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5.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 xml:space="preserve">ใช้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Sprinkler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หรือฝักบัวรดน้ำต้นไม้แทนการฉีดน้ำด้วยสายยาง จะประหยัดน้ำได้มากกว่า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</w:t>
      </w:r>
      <w:r w:rsidR="006E2ABD"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6.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 xml:space="preserve">ไม่ควรใช้สายยางและเปิดน้ำไหลตลอดเวลาในขณะที่ล้างรถเพราะจะใช้น้ำมากถึง </w:t>
      </w:r>
      <w:smartTag w:uri="urn:schemas-microsoft-com:office:smarttags" w:element="metricconverter">
        <w:smartTagPr>
          <w:attr w:name="ProductID" w:val="400 ลิตร"/>
        </w:smartTagPr>
        <w:r w:rsidRPr="00031DDA">
          <w:rPr>
            <w:rStyle w:val="style101"/>
            <w:rFonts w:ascii="TH SarabunIT๙" w:hAnsi="TH SarabunIT๙" w:cs="TH SarabunIT๙"/>
            <w:b w:val="0"/>
            <w:bCs w:val="0"/>
            <w:color w:val="00B050"/>
            <w:sz w:val="32"/>
            <w:szCs w:val="32"/>
          </w:rPr>
          <w:t xml:space="preserve">400 </w:t>
        </w:r>
        <w:r w:rsidRPr="00031DDA">
          <w:rPr>
            <w:rStyle w:val="style101"/>
            <w:rFonts w:ascii="TH SarabunIT๙" w:hAnsi="TH SarabunIT๙" w:cs="TH SarabunIT๙"/>
            <w:b w:val="0"/>
            <w:bCs w:val="0"/>
            <w:color w:val="00B050"/>
            <w:sz w:val="32"/>
            <w:szCs w:val="32"/>
            <w:cs/>
          </w:rPr>
          <w:t>ลิตร</w:t>
        </w:r>
      </w:smartTag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แต่ถ้าล้างด้วยน้ำและฟองน้ำในกระป๋องหรือภาชนะบรรจุน้ำ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 7.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ไม่ควรล้างรถบ่อยครั้งจนเกินไป เพราะนอกจากจะมีความสิ้นเปลืองน้ำแล้ว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ยังทำให้เกิดสนิมที่ตัวถังได้ด้วย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8.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ตรวจสอบท่อน้ำรั่วภายในบ้าน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ด้วยการปิดก๊อกน้ำทุกตัวภายในบ้าน หลังจากทีทุกคนเข้านอน (หรือเวลาที่แน่ใจว่า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ไม่มีใครใช้น้ำระยะหนึ่ง โดยที่ยังไม่มีใครเปิดน้ำใช้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ก็เรียกช่างมาตรวจซ่อมได้เลย)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9.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ควรล้างพืชผักและผลไม้ในอ่างหรือภาชนะที่มีการกักเก็บน้ำไว้เพียงพอ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เพราะการล้างด้วยน้ำที่ไหลจากก๊อกน้ำโดยตรง จะใช้น้ำมากกว่า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การล้างด้วยน้ำที่บรรจุไว้</w:t>
      </w:r>
      <w:r w:rsidRPr="00031DDA"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        10.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ตรวจสอบชักโครกว่ามีจุดรั่วซึมหรือไม่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ให้ลองหยดสีผสมอาหารลงในถังพักน้ำ แล้วสังเกตดูที่คอห่าน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</w:rPr>
        <w:t xml:space="preserve"> </w:t>
      </w:r>
      <w:r w:rsidRPr="00031DDA">
        <w:rPr>
          <w:rStyle w:val="style101"/>
          <w:rFonts w:ascii="TH SarabunIT๙" w:hAnsi="TH SarabunIT๙" w:cs="TH SarabunIT๙"/>
          <w:b w:val="0"/>
          <w:bCs w:val="0"/>
          <w:color w:val="00B050"/>
          <w:sz w:val="32"/>
          <w:szCs w:val="32"/>
          <w:cs/>
        </w:rPr>
        <w:t>หากมีน้ำสีลงมาโดยที่ไม่ได้กดชักโคร</w:t>
      </w:r>
      <w:r w:rsidRPr="00031DDA">
        <w:rPr>
          <w:rFonts w:ascii="TH SarabunIT๙" w:hAnsi="TH SarabunIT๙" w:cs="TH SarabunIT๙"/>
          <w:color w:val="00B050"/>
          <w:sz w:val="32"/>
          <w:szCs w:val="32"/>
          <w:cs/>
        </w:rPr>
        <w:t>ก</w:t>
      </w:r>
    </w:p>
    <w:p w14:paraId="7FCC5A44" w14:textId="3A575848" w:rsidR="007172FD" w:rsidRPr="00862DE8" w:rsidRDefault="00031DDA" w:rsidP="007172FD">
      <w:pPr>
        <w:pStyle w:val="style5"/>
        <w:rPr>
          <w:color w:val="FF0000"/>
        </w:rPr>
      </w:pPr>
      <w:r>
        <w:rPr>
          <w:rFonts w:cs="Times New Roman"/>
          <w:b/>
          <w:bCs/>
          <w:noProof/>
          <w:color w:val="0000FF"/>
        </w:rPr>
        <w:drawing>
          <wp:anchor distT="0" distB="0" distL="114300" distR="114300" simplePos="0" relativeHeight="251659264" behindDoc="0" locked="0" layoutInCell="1" allowOverlap="1" wp14:anchorId="18EF0F21" wp14:editId="7E218398">
            <wp:simplePos x="0" y="0"/>
            <wp:positionH relativeFrom="column">
              <wp:posOffset>4463415</wp:posOffset>
            </wp:positionH>
            <wp:positionV relativeFrom="paragraph">
              <wp:posOffset>83185</wp:posOffset>
            </wp:positionV>
            <wp:extent cx="1485900" cy="1143000"/>
            <wp:effectExtent l="0" t="0" r="0" b="0"/>
            <wp:wrapThrough wrapText="bothSides">
              <wp:wrapPolygon edited="0">
                <wp:start x="8308" y="0"/>
                <wp:lineTo x="7754" y="1080"/>
                <wp:lineTo x="7477" y="4320"/>
                <wp:lineTo x="7477" y="6120"/>
                <wp:lineTo x="0" y="6480"/>
                <wp:lineTo x="0" y="12960"/>
                <wp:lineTo x="1108" y="17640"/>
                <wp:lineTo x="1108" y="19080"/>
                <wp:lineTo x="8308" y="21240"/>
                <wp:lineTo x="12462" y="21240"/>
                <wp:lineTo x="15785" y="21240"/>
                <wp:lineTo x="21323" y="20880"/>
                <wp:lineTo x="21323" y="15840"/>
                <wp:lineTo x="20215" y="14760"/>
                <wp:lineTo x="15785" y="11520"/>
                <wp:lineTo x="16062" y="7560"/>
                <wp:lineTo x="15508" y="6120"/>
                <wp:lineTo x="10800" y="0"/>
                <wp:lineTo x="8308" y="0"/>
              </wp:wrapPolygon>
            </wp:wrapThrough>
            <wp:docPr id="2" name="รูปภาพ 2" descr="http://www.talee1.th.gs/web-t/alee1/pic%5b1%5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alee1.th.gs/web-t/alee1/pic%5b1%5d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2FD" w:rsidRPr="00862DE8">
        <w:rPr>
          <w:noProof/>
          <w:color w:val="FF0000"/>
        </w:rPr>
        <w:t xml:space="preserve">                                                                                                                          </w:t>
      </w:r>
    </w:p>
    <w:p w14:paraId="77FC2AD8" w14:textId="4010BB6C" w:rsidR="0004691B" w:rsidRPr="007172FD" w:rsidRDefault="0004691B">
      <w:bookmarkStart w:id="0" w:name="_GoBack"/>
      <w:bookmarkEnd w:id="0"/>
    </w:p>
    <w:sectPr w:rsidR="0004691B" w:rsidRPr="007172FD" w:rsidSect="00862DE8">
      <w:pgSz w:w="11906" w:h="16838"/>
      <w:pgMar w:top="851" w:right="1440" w:bottom="0" w:left="1440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1B"/>
    <w:rsid w:val="00031DDA"/>
    <w:rsid w:val="0004691B"/>
    <w:rsid w:val="006E2ABD"/>
    <w:rsid w:val="0071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5B69375C"/>
  <w15:chartTrackingRefBased/>
  <w15:docId w15:val="{5AD4D8E1-F5CA-40FC-89EE-39F3B5A3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72FD"/>
    <w:pPr>
      <w:spacing w:after="200" w:line="276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7172FD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b/>
      <w:bCs/>
      <w:color w:val="FF0000"/>
      <w:sz w:val="33"/>
      <w:szCs w:val="33"/>
    </w:rPr>
  </w:style>
  <w:style w:type="paragraph" w:customStyle="1" w:styleId="style5">
    <w:name w:val="style5"/>
    <w:basedOn w:val="a"/>
    <w:uiPriority w:val="99"/>
    <w:rsid w:val="007172FD"/>
    <w:pPr>
      <w:spacing w:before="100" w:beforeAutospacing="1" w:after="100" w:afterAutospacing="1" w:line="240" w:lineRule="auto"/>
    </w:pPr>
    <w:rPr>
      <w:rFonts w:ascii="Angsana New" w:eastAsia="Times New Roman" w:hAnsi="Angsana New" w:cs="BrowalliaUPC"/>
      <w:sz w:val="33"/>
      <w:szCs w:val="33"/>
    </w:rPr>
  </w:style>
  <w:style w:type="paragraph" w:styleId="a3">
    <w:name w:val="Normal (Web)"/>
    <w:basedOn w:val="a"/>
    <w:uiPriority w:val="99"/>
    <w:rsid w:val="007172FD"/>
    <w:pPr>
      <w:spacing w:before="100" w:beforeAutospacing="1" w:after="100" w:afterAutospacing="1" w:line="240" w:lineRule="auto"/>
    </w:pPr>
    <w:rPr>
      <w:rFonts w:ascii="Angsana New" w:eastAsia="Times New Roman" w:hAnsi="Angsana New"/>
      <w:sz w:val="28"/>
    </w:rPr>
  </w:style>
  <w:style w:type="character" w:customStyle="1" w:styleId="style71">
    <w:name w:val="style71"/>
    <w:basedOn w:val="a0"/>
    <w:uiPriority w:val="99"/>
    <w:rsid w:val="007172FD"/>
    <w:rPr>
      <w:rFonts w:cs="Times New Roman"/>
      <w:b/>
      <w:bCs/>
      <w:color w:val="0000FF"/>
    </w:rPr>
  </w:style>
  <w:style w:type="character" w:customStyle="1" w:styleId="style101">
    <w:name w:val="style101"/>
    <w:basedOn w:val="a0"/>
    <w:uiPriority w:val="99"/>
    <w:rsid w:val="007172FD"/>
    <w:rPr>
      <w:rFonts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2022-02-10T07:39:00Z</dcterms:created>
  <dcterms:modified xsi:type="dcterms:W3CDTF">2022-02-10T07:43:00Z</dcterms:modified>
</cp:coreProperties>
</file>